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5E2746" w14:textId="77777777" w:rsidR="002F4D85" w:rsidRPr="00742977" w:rsidRDefault="002F4D85" w:rsidP="002F4D85">
      <w:pPr>
        <w:jc w:val="center"/>
        <w:rPr>
          <w:sz w:val="28"/>
          <w:szCs w:val="28"/>
        </w:rPr>
      </w:pPr>
      <w:r>
        <w:rPr>
          <w:sz w:val="28"/>
          <w:szCs w:val="28"/>
        </w:rPr>
        <w:t>My Jungle STEAM Project</w:t>
      </w:r>
    </w:p>
    <w:p w14:paraId="551586EA" w14:textId="77777777" w:rsidR="002F4D85" w:rsidRDefault="002F4D85" w:rsidP="002F4D85">
      <w:pPr>
        <w:jc w:val="center"/>
      </w:pPr>
      <w:r w:rsidRPr="00742977">
        <w:t xml:space="preserve"> </w:t>
      </w:r>
    </w:p>
    <w:p w14:paraId="35E59AB9" w14:textId="77777777" w:rsidR="002F4D85" w:rsidRDefault="002F4D85" w:rsidP="002F4D85">
      <w:pPr>
        <w:jc w:val="center"/>
      </w:pPr>
      <w:r>
        <w:t>Big Idea: Persistence</w:t>
      </w:r>
    </w:p>
    <w:p w14:paraId="446D6B45" w14:textId="77777777" w:rsidR="002F4D85" w:rsidRDefault="002F4D85" w:rsidP="002F4D85">
      <w:pPr>
        <w:jc w:val="center"/>
      </w:pPr>
    </w:p>
    <w:tbl>
      <w:tblPr>
        <w:tblStyle w:val="TableGrid"/>
        <w:tblW w:w="0" w:type="auto"/>
        <w:tblLook w:val="04A0" w:firstRow="1" w:lastRow="0" w:firstColumn="1" w:lastColumn="0" w:noHBand="0" w:noVBand="1"/>
      </w:tblPr>
      <w:tblGrid>
        <w:gridCol w:w="2233"/>
        <w:gridCol w:w="2269"/>
        <w:gridCol w:w="4354"/>
      </w:tblGrid>
      <w:tr w:rsidR="002F4D85" w14:paraId="069A6F16" w14:textId="77777777" w:rsidTr="002F4D85">
        <w:tc>
          <w:tcPr>
            <w:tcW w:w="2945" w:type="dxa"/>
          </w:tcPr>
          <w:p w14:paraId="34B91B85" w14:textId="77777777" w:rsidR="002F4D85" w:rsidRDefault="002F4D85" w:rsidP="002F4D85">
            <w:pPr>
              <w:jc w:val="center"/>
            </w:pPr>
            <w:r>
              <w:t>Lesson Title</w:t>
            </w:r>
          </w:p>
        </w:tc>
        <w:tc>
          <w:tcPr>
            <w:tcW w:w="5911" w:type="dxa"/>
            <w:gridSpan w:val="2"/>
          </w:tcPr>
          <w:p w14:paraId="3C6194E8" w14:textId="77777777" w:rsidR="002F4D85" w:rsidRDefault="003E054A" w:rsidP="002F4D85">
            <w:pPr>
              <w:jc w:val="center"/>
            </w:pPr>
            <w:r>
              <w:t>Rousseau’s</w:t>
            </w:r>
            <w:r w:rsidR="002F4D85">
              <w:t xml:space="preserve"> Jungle STEAM Project</w:t>
            </w:r>
          </w:p>
        </w:tc>
      </w:tr>
      <w:tr w:rsidR="002F4D85" w14:paraId="21F89170" w14:textId="77777777" w:rsidTr="002F4D85">
        <w:tc>
          <w:tcPr>
            <w:tcW w:w="2945" w:type="dxa"/>
          </w:tcPr>
          <w:p w14:paraId="6DA45A8F" w14:textId="77777777" w:rsidR="002F4D85" w:rsidRDefault="002F4D85" w:rsidP="002F4D85">
            <w:pPr>
              <w:jc w:val="center"/>
            </w:pPr>
            <w:r>
              <w:t>Grade Level</w:t>
            </w:r>
          </w:p>
        </w:tc>
        <w:tc>
          <w:tcPr>
            <w:tcW w:w="5911" w:type="dxa"/>
            <w:gridSpan w:val="2"/>
          </w:tcPr>
          <w:p w14:paraId="5533094C" w14:textId="77777777" w:rsidR="002F4D85" w:rsidRDefault="003E054A" w:rsidP="002F4D85">
            <w:pPr>
              <w:jc w:val="center"/>
            </w:pPr>
            <w:r>
              <w:t>Kindergarten/Elementary</w:t>
            </w:r>
          </w:p>
        </w:tc>
      </w:tr>
      <w:tr w:rsidR="002F4D85" w14:paraId="22594867" w14:textId="77777777" w:rsidTr="002F4D85">
        <w:tc>
          <w:tcPr>
            <w:tcW w:w="2945" w:type="dxa"/>
          </w:tcPr>
          <w:p w14:paraId="57F02D95" w14:textId="77777777" w:rsidR="002F4D85" w:rsidRDefault="002F4D85" w:rsidP="002F4D85">
            <w:pPr>
              <w:jc w:val="center"/>
            </w:pPr>
            <w:r>
              <w:t xml:space="preserve">Time Frame </w:t>
            </w:r>
          </w:p>
        </w:tc>
        <w:tc>
          <w:tcPr>
            <w:tcW w:w="5911" w:type="dxa"/>
            <w:gridSpan w:val="2"/>
          </w:tcPr>
          <w:p w14:paraId="34119A4D" w14:textId="2E345FD6" w:rsidR="002F4D85" w:rsidRDefault="002F4D85" w:rsidP="002F4D85">
            <w:pPr>
              <w:jc w:val="center"/>
            </w:pPr>
            <w:r>
              <w:t>1</w:t>
            </w:r>
            <w:r w:rsidR="00FA4DC1">
              <w:t>-2</w:t>
            </w:r>
            <w:r>
              <w:t xml:space="preserve"> days</w:t>
            </w:r>
          </w:p>
        </w:tc>
      </w:tr>
      <w:tr w:rsidR="002F4D85" w14:paraId="790A545D" w14:textId="77777777" w:rsidTr="002F4D85">
        <w:tc>
          <w:tcPr>
            <w:tcW w:w="2945" w:type="dxa"/>
          </w:tcPr>
          <w:p w14:paraId="563B5562" w14:textId="77777777" w:rsidR="002F4D85" w:rsidRDefault="002F4D85" w:rsidP="002F4D85">
            <w:pPr>
              <w:jc w:val="center"/>
            </w:pPr>
            <w:r>
              <w:t>Goal of Lesson</w:t>
            </w:r>
          </w:p>
        </w:tc>
        <w:tc>
          <w:tcPr>
            <w:tcW w:w="5911" w:type="dxa"/>
            <w:gridSpan w:val="2"/>
          </w:tcPr>
          <w:p w14:paraId="3D4772C2" w14:textId="77777777" w:rsidR="002F4D85" w:rsidRDefault="002F4D85" w:rsidP="002F4D85">
            <w:r>
              <w:t>Introduce students to integrating art with technology</w:t>
            </w:r>
          </w:p>
        </w:tc>
      </w:tr>
      <w:tr w:rsidR="002F4D85" w14:paraId="6713E7B3" w14:textId="77777777" w:rsidTr="002F4D85">
        <w:tc>
          <w:tcPr>
            <w:tcW w:w="2945" w:type="dxa"/>
          </w:tcPr>
          <w:p w14:paraId="1C537676" w14:textId="77777777" w:rsidR="002F4D85" w:rsidRDefault="002F4D85" w:rsidP="002F4D85">
            <w:pPr>
              <w:jc w:val="center"/>
            </w:pPr>
            <w:r>
              <w:t>Objectives (After the lesson the students will be able to _______)</w:t>
            </w:r>
          </w:p>
          <w:p w14:paraId="48F45E50" w14:textId="77777777" w:rsidR="002F4D85" w:rsidRDefault="002F4D85" w:rsidP="002F4D85">
            <w:pPr>
              <w:jc w:val="center"/>
            </w:pPr>
          </w:p>
          <w:p w14:paraId="61D30DE9" w14:textId="77777777" w:rsidR="002F4D85" w:rsidRPr="00950747" w:rsidRDefault="002F4D85" w:rsidP="002F4D85">
            <w:pPr>
              <w:jc w:val="center"/>
            </w:pPr>
            <w:r>
              <w:t xml:space="preserve">List </w:t>
            </w:r>
            <w:r w:rsidRPr="00950747">
              <w:t>Arkansas Visual Art K-8 Framewor</w:t>
            </w:r>
            <w:r>
              <w:t>k reference</w:t>
            </w:r>
          </w:p>
          <w:p w14:paraId="78C97E3B" w14:textId="77777777" w:rsidR="002F4D85" w:rsidRDefault="002F4D85" w:rsidP="002F4D85">
            <w:pPr>
              <w:jc w:val="center"/>
            </w:pPr>
          </w:p>
        </w:tc>
        <w:tc>
          <w:tcPr>
            <w:tcW w:w="5911" w:type="dxa"/>
            <w:gridSpan w:val="2"/>
          </w:tcPr>
          <w:p w14:paraId="64FC8E6C" w14:textId="3D0C4008" w:rsidR="002F4D85" w:rsidRDefault="002F4D85" w:rsidP="002F4D85">
            <w:r>
              <w:t xml:space="preserve">(1) </w:t>
            </w:r>
            <w:proofErr w:type="gramStart"/>
            <w:r w:rsidR="009D526D">
              <w:t>mix</w:t>
            </w:r>
            <w:proofErr w:type="gramEnd"/>
            <w:r w:rsidR="009D526D">
              <w:t xml:space="preserve"> colors to achieve desired result</w:t>
            </w:r>
            <w:r w:rsidR="003E054A">
              <w:t xml:space="preserve"> </w:t>
            </w:r>
            <w:r w:rsidR="0079143D">
              <w:t>CR.2.K.1</w:t>
            </w:r>
          </w:p>
          <w:p w14:paraId="47F0C224" w14:textId="3DD6307A" w:rsidR="002F4D85" w:rsidRDefault="002F4D85" w:rsidP="002F4D85">
            <w:r>
              <w:t xml:space="preserve">(2) </w:t>
            </w:r>
            <w:proofErr w:type="gramStart"/>
            <w:r w:rsidR="009D526D">
              <w:t>tell</w:t>
            </w:r>
            <w:proofErr w:type="gramEnd"/>
            <w:r w:rsidR="009D526D">
              <w:t xml:space="preserve"> about artist Henri Rousseau and his  persistence with painting</w:t>
            </w:r>
            <w:r w:rsidR="003E054A">
              <w:t xml:space="preserve"> </w:t>
            </w:r>
            <w:r w:rsidR="0079143D">
              <w:t>CR.1.K.3</w:t>
            </w:r>
            <w:r w:rsidR="009D526D">
              <w:t xml:space="preserve"> </w:t>
            </w:r>
          </w:p>
          <w:p w14:paraId="7A54B10C" w14:textId="77777777" w:rsidR="003E054A" w:rsidRDefault="002F4D85" w:rsidP="002F4D85">
            <w:r>
              <w:t xml:space="preserve">(3) </w:t>
            </w:r>
            <w:proofErr w:type="gramStart"/>
            <w:r w:rsidR="009D526D">
              <w:t>create</w:t>
            </w:r>
            <w:proofErr w:type="gramEnd"/>
            <w:r w:rsidR="009D526D">
              <w:t xml:space="preserve"> a 3D object that can be connected to Makey </w:t>
            </w:r>
            <w:proofErr w:type="spellStart"/>
            <w:r w:rsidR="009D526D">
              <w:t>Makey</w:t>
            </w:r>
            <w:proofErr w:type="spellEnd"/>
          </w:p>
          <w:p w14:paraId="1E190EA0" w14:textId="5A477517" w:rsidR="002F4D85" w:rsidRDefault="003E054A" w:rsidP="002F4D85">
            <w:r>
              <w:t>Modeling process-</w:t>
            </w:r>
            <w:r w:rsidR="0079143D">
              <w:t>CR.1.K.2, CR.2.K.2, P.6.K.1</w:t>
            </w:r>
            <w:r w:rsidR="00177CC3">
              <w:t xml:space="preserve"> </w:t>
            </w:r>
          </w:p>
          <w:p w14:paraId="4252CDF1" w14:textId="77777777" w:rsidR="002F4D85" w:rsidRDefault="002F4D85" w:rsidP="009D526D">
            <w:r>
              <w:t xml:space="preserve">(4) </w:t>
            </w:r>
            <w:r w:rsidR="009D526D">
              <w:t>have simple understanding of circuits</w:t>
            </w:r>
          </w:p>
          <w:p w14:paraId="7DB36AC4" w14:textId="77777777" w:rsidR="003E054A" w:rsidRDefault="003E054A" w:rsidP="009D526D"/>
        </w:tc>
      </w:tr>
      <w:tr w:rsidR="002F4D85" w14:paraId="0DB29D8F" w14:textId="77777777" w:rsidTr="002F4D85">
        <w:tc>
          <w:tcPr>
            <w:tcW w:w="2945" w:type="dxa"/>
          </w:tcPr>
          <w:p w14:paraId="01AC99AB" w14:textId="77777777" w:rsidR="002F4D85" w:rsidRDefault="002F4D85" w:rsidP="002F4D85">
            <w:pPr>
              <w:jc w:val="center"/>
            </w:pPr>
            <w:r>
              <w:t>Specific Art Concepts</w:t>
            </w:r>
          </w:p>
        </w:tc>
        <w:tc>
          <w:tcPr>
            <w:tcW w:w="5911" w:type="dxa"/>
            <w:gridSpan w:val="2"/>
          </w:tcPr>
          <w:p w14:paraId="558FEE37" w14:textId="77777777" w:rsidR="002F4D85" w:rsidRDefault="009D526D" w:rsidP="002F4D85">
            <w:r>
              <w:t>Color theory</w:t>
            </w:r>
          </w:p>
        </w:tc>
      </w:tr>
      <w:tr w:rsidR="002F4D85" w14:paraId="4B17E6E7" w14:textId="77777777" w:rsidTr="002F4D85">
        <w:tc>
          <w:tcPr>
            <w:tcW w:w="2945" w:type="dxa"/>
          </w:tcPr>
          <w:p w14:paraId="18533ECF" w14:textId="77777777" w:rsidR="002F4D85" w:rsidRDefault="002F4D85" w:rsidP="002F4D85">
            <w:pPr>
              <w:jc w:val="center"/>
            </w:pPr>
            <w:r>
              <w:t>Resources &amp; Materials for Teacher (Cultural exemplar/Visual: Supplies and equipment)</w:t>
            </w:r>
          </w:p>
        </w:tc>
        <w:tc>
          <w:tcPr>
            <w:tcW w:w="5911" w:type="dxa"/>
            <w:gridSpan w:val="2"/>
          </w:tcPr>
          <w:p w14:paraId="4C9D4618" w14:textId="77777777" w:rsidR="002F4D85" w:rsidRDefault="009D526D" w:rsidP="002F4D85">
            <w:pPr>
              <w:pStyle w:val="ListParagraph"/>
              <w:numPr>
                <w:ilvl w:val="0"/>
                <w:numId w:val="1"/>
              </w:numPr>
            </w:pPr>
            <w:r>
              <w:t>Model Magic</w:t>
            </w:r>
          </w:p>
          <w:p w14:paraId="4896D7B7" w14:textId="77777777" w:rsidR="002F4D85" w:rsidRDefault="009D526D" w:rsidP="002F4D85">
            <w:pPr>
              <w:pStyle w:val="ListParagraph"/>
              <w:numPr>
                <w:ilvl w:val="0"/>
                <w:numId w:val="1"/>
              </w:numPr>
            </w:pPr>
            <w:r>
              <w:t xml:space="preserve">Makey </w:t>
            </w:r>
            <w:proofErr w:type="spellStart"/>
            <w:r>
              <w:t>Makey</w:t>
            </w:r>
            <w:proofErr w:type="spellEnd"/>
          </w:p>
          <w:p w14:paraId="5DDE6EE1" w14:textId="77777777" w:rsidR="002F4D85" w:rsidRDefault="009D526D" w:rsidP="002F4D85">
            <w:pPr>
              <w:pStyle w:val="ListParagraph"/>
              <w:numPr>
                <w:ilvl w:val="0"/>
                <w:numId w:val="1"/>
              </w:numPr>
            </w:pPr>
            <w:r>
              <w:t xml:space="preserve">Internet connection to access  prepared Scratch program </w:t>
            </w:r>
          </w:p>
          <w:p w14:paraId="3950A10E" w14:textId="77777777" w:rsidR="002F4D85" w:rsidRDefault="009D526D" w:rsidP="002F4D85">
            <w:pPr>
              <w:pStyle w:val="ListParagraph"/>
              <w:numPr>
                <w:ilvl w:val="0"/>
                <w:numId w:val="1"/>
              </w:numPr>
            </w:pPr>
            <w:r>
              <w:t>Book: Fantastic Jungles of Henri Rousseau</w:t>
            </w:r>
          </w:p>
          <w:p w14:paraId="653F5E77" w14:textId="77777777" w:rsidR="009D526D" w:rsidRDefault="009D526D" w:rsidP="009D526D">
            <w:pPr>
              <w:pStyle w:val="ListParagraph"/>
              <w:numPr>
                <w:ilvl w:val="0"/>
                <w:numId w:val="1"/>
              </w:numPr>
            </w:pPr>
            <w:r>
              <w:t xml:space="preserve">Display canvas for attaching figures to Makey </w:t>
            </w:r>
            <w:proofErr w:type="spellStart"/>
            <w:r>
              <w:t>Makey</w:t>
            </w:r>
            <w:proofErr w:type="spellEnd"/>
          </w:p>
        </w:tc>
      </w:tr>
      <w:tr w:rsidR="002F4D85" w14:paraId="72E30548" w14:textId="77777777" w:rsidTr="002F4D85">
        <w:tc>
          <w:tcPr>
            <w:tcW w:w="2945" w:type="dxa"/>
          </w:tcPr>
          <w:p w14:paraId="6F02066E" w14:textId="77777777" w:rsidR="002F4D85" w:rsidRDefault="002F4D85" w:rsidP="002F4D85">
            <w:pPr>
              <w:jc w:val="center"/>
            </w:pPr>
            <w:r>
              <w:t>Instructional Sequence/Teaching Procedure</w:t>
            </w:r>
          </w:p>
        </w:tc>
        <w:tc>
          <w:tcPr>
            <w:tcW w:w="5911" w:type="dxa"/>
            <w:gridSpan w:val="2"/>
          </w:tcPr>
          <w:p w14:paraId="3BBD93FC" w14:textId="77777777" w:rsidR="002F4D85" w:rsidRDefault="002F4D85" w:rsidP="002F4D85"/>
        </w:tc>
      </w:tr>
      <w:tr w:rsidR="002F4D85" w14:paraId="7A6D7BF0" w14:textId="77777777" w:rsidTr="002F4D85">
        <w:tc>
          <w:tcPr>
            <w:tcW w:w="2945" w:type="dxa"/>
          </w:tcPr>
          <w:p w14:paraId="0A4E9A17" w14:textId="77777777" w:rsidR="002F4D85" w:rsidRDefault="002F4D85" w:rsidP="002F4D85">
            <w:pPr>
              <w:jc w:val="center"/>
            </w:pPr>
          </w:p>
        </w:tc>
        <w:tc>
          <w:tcPr>
            <w:tcW w:w="2987" w:type="dxa"/>
          </w:tcPr>
          <w:p w14:paraId="047A0C72" w14:textId="77777777" w:rsidR="002F4D85" w:rsidRDefault="002F4D85" w:rsidP="002F4D85">
            <w:pPr>
              <w:jc w:val="center"/>
            </w:pPr>
            <w:r>
              <w:t>Introduction (_10_min.)</w:t>
            </w:r>
          </w:p>
        </w:tc>
        <w:tc>
          <w:tcPr>
            <w:tcW w:w="2924" w:type="dxa"/>
          </w:tcPr>
          <w:p w14:paraId="593C2BB5" w14:textId="77777777" w:rsidR="009D526D" w:rsidRDefault="009D526D" w:rsidP="009D526D">
            <w:r>
              <w:t xml:space="preserve">Read story of the </w:t>
            </w:r>
            <w:r w:rsidRPr="002F4D85">
              <w:rPr>
                <w:i/>
              </w:rPr>
              <w:t>Fantastic Jungles of Henri Rousseau</w:t>
            </w:r>
            <w:r>
              <w:t xml:space="preserve"> by Michelle Markel.  Rousseau (1844-1920) was an artist who painted from his imagination.  He imagined what it would be like to go to a jungle based on visiting the zoo or botanical gardens. He was not recognized as being the best artist but continued to practice. He is an inspiration to us to not give up. </w:t>
            </w:r>
          </w:p>
          <w:p w14:paraId="7465A4BA" w14:textId="77777777" w:rsidR="002F4D85" w:rsidRDefault="002F4D85" w:rsidP="002F4D85"/>
        </w:tc>
      </w:tr>
      <w:tr w:rsidR="002F4D85" w14:paraId="49C69A9B" w14:textId="77777777" w:rsidTr="002F4D85">
        <w:tc>
          <w:tcPr>
            <w:tcW w:w="2945" w:type="dxa"/>
          </w:tcPr>
          <w:p w14:paraId="55389681" w14:textId="77777777" w:rsidR="002F4D85" w:rsidRDefault="002F4D85" w:rsidP="002F4D85">
            <w:pPr>
              <w:jc w:val="center"/>
            </w:pPr>
          </w:p>
        </w:tc>
        <w:tc>
          <w:tcPr>
            <w:tcW w:w="2987" w:type="dxa"/>
          </w:tcPr>
          <w:p w14:paraId="76F2B77D" w14:textId="77777777" w:rsidR="002F4D85" w:rsidRDefault="002F4D85" w:rsidP="002F4D85">
            <w:r>
              <w:t xml:space="preserve">Instructional Activities (__10___min.) Perceptual or studio activity; </w:t>
            </w:r>
            <w:r>
              <w:lastRenderedPageBreak/>
              <w:t>instruction/demonstration</w:t>
            </w:r>
          </w:p>
        </w:tc>
        <w:tc>
          <w:tcPr>
            <w:tcW w:w="2924" w:type="dxa"/>
          </w:tcPr>
          <w:p w14:paraId="58763470" w14:textId="77777777" w:rsidR="002F4D85" w:rsidRDefault="009D526D" w:rsidP="002F4D85">
            <w:r>
              <w:lastRenderedPageBreak/>
              <w:t xml:space="preserve">While reading story encourage children to create jungle characters from Model Magic. </w:t>
            </w:r>
          </w:p>
        </w:tc>
      </w:tr>
      <w:tr w:rsidR="002F4D85" w14:paraId="76C1AEE8" w14:textId="77777777" w:rsidTr="002F4D85">
        <w:tc>
          <w:tcPr>
            <w:tcW w:w="2945" w:type="dxa"/>
          </w:tcPr>
          <w:p w14:paraId="6326180E" w14:textId="77777777" w:rsidR="002F4D85" w:rsidRDefault="002F4D85" w:rsidP="002F4D85">
            <w:pPr>
              <w:jc w:val="center"/>
            </w:pPr>
          </w:p>
        </w:tc>
        <w:tc>
          <w:tcPr>
            <w:tcW w:w="2987" w:type="dxa"/>
          </w:tcPr>
          <w:p w14:paraId="4775B291" w14:textId="77777777" w:rsidR="002F4D85" w:rsidRDefault="002F4D85" w:rsidP="002F4D85">
            <w:r>
              <w:t xml:space="preserve">Guided Practice (20 minutes) </w:t>
            </w:r>
          </w:p>
        </w:tc>
        <w:tc>
          <w:tcPr>
            <w:tcW w:w="2924" w:type="dxa"/>
          </w:tcPr>
          <w:p w14:paraId="09504A95" w14:textId="77777777" w:rsidR="00035041" w:rsidRDefault="009D526D" w:rsidP="00035041">
            <w:r>
              <w:t>Encourage children to mix</w:t>
            </w:r>
            <w:r w:rsidR="00035041">
              <w:t xml:space="preserve"> primary</w:t>
            </w:r>
            <w:r>
              <w:t xml:space="preserve"> colors to </w:t>
            </w:r>
            <w:r w:rsidR="00035041">
              <w:t xml:space="preserve">achieve secondary colors. Set up display area for attaching alligator clips to Makey </w:t>
            </w:r>
            <w:proofErr w:type="spellStart"/>
            <w:r w:rsidR="00035041">
              <w:t>Makey</w:t>
            </w:r>
            <w:proofErr w:type="spellEnd"/>
            <w:r w:rsidR="00035041">
              <w:t xml:space="preserve"> using Space, Up, Down, Right, Left arrow. Attach earth alligator clip. Attach USB cable to computer. Access Scratch program: </w:t>
            </w:r>
            <w:hyperlink r:id="rId6" w:anchor="player" w:history="1">
              <w:r w:rsidR="00035041" w:rsidRPr="00AE0734">
                <w:rPr>
                  <w:rStyle w:val="Hyperlink"/>
                </w:rPr>
                <w:t>https://scratch.mit.edu/projects/216222423/#player</w:t>
              </w:r>
            </w:hyperlink>
          </w:p>
          <w:p w14:paraId="6849EACD" w14:textId="77777777" w:rsidR="002F4D85" w:rsidRDefault="00035041" w:rsidP="00035041">
            <w:r>
              <w:t>Take turns tapping on attached animal while holdi</w:t>
            </w:r>
            <w:r w:rsidR="00177CC3">
              <w:t>ng earth clip to hear animal sounds.</w:t>
            </w:r>
          </w:p>
        </w:tc>
      </w:tr>
      <w:tr w:rsidR="002F4D85" w14:paraId="485E85C4" w14:textId="77777777" w:rsidTr="002F4D85">
        <w:tc>
          <w:tcPr>
            <w:tcW w:w="2945" w:type="dxa"/>
          </w:tcPr>
          <w:p w14:paraId="7F6004D2" w14:textId="77777777" w:rsidR="002F4D85" w:rsidRDefault="002F4D85" w:rsidP="002F4D85">
            <w:pPr>
              <w:jc w:val="center"/>
            </w:pPr>
          </w:p>
        </w:tc>
        <w:tc>
          <w:tcPr>
            <w:tcW w:w="2987" w:type="dxa"/>
          </w:tcPr>
          <w:p w14:paraId="21A5E6F3" w14:textId="77777777" w:rsidR="002F4D85" w:rsidRDefault="002F4D85" w:rsidP="002F4D85">
            <w:r>
              <w:t>Closure (__10___ min.)</w:t>
            </w:r>
          </w:p>
        </w:tc>
        <w:tc>
          <w:tcPr>
            <w:tcW w:w="2924" w:type="dxa"/>
          </w:tcPr>
          <w:p w14:paraId="7499B916" w14:textId="77777777" w:rsidR="002F4D85" w:rsidRDefault="00035041" w:rsidP="00035041">
            <w:r>
              <w:t>Discuss what sounds student heard and why the sounds were working when using the circuit board.</w:t>
            </w:r>
          </w:p>
        </w:tc>
      </w:tr>
      <w:tr w:rsidR="002F4D85" w14:paraId="3F0FF7C5" w14:textId="77777777" w:rsidTr="002F4D85">
        <w:tc>
          <w:tcPr>
            <w:tcW w:w="2945" w:type="dxa"/>
          </w:tcPr>
          <w:p w14:paraId="6D3E84F2" w14:textId="77777777" w:rsidR="002F4D85" w:rsidRDefault="002F4D85" w:rsidP="002F4D85">
            <w:pPr>
              <w:jc w:val="center"/>
            </w:pPr>
          </w:p>
        </w:tc>
        <w:tc>
          <w:tcPr>
            <w:tcW w:w="2987" w:type="dxa"/>
          </w:tcPr>
          <w:p w14:paraId="127F2277" w14:textId="77777777" w:rsidR="002F4D85" w:rsidRDefault="002F4D85" w:rsidP="002F4D85">
            <w:r>
              <w:t>Management/Cleanup Procedures (Any safety issues to consider?)</w:t>
            </w:r>
          </w:p>
        </w:tc>
        <w:tc>
          <w:tcPr>
            <w:tcW w:w="2924" w:type="dxa"/>
          </w:tcPr>
          <w:p w14:paraId="2A4D62D2" w14:textId="77777777" w:rsidR="002F4D85" w:rsidRDefault="00035041" w:rsidP="002F4D85">
            <w:r>
              <w:t>Students may keep animal sculptures.  Discuss what they discovered.</w:t>
            </w:r>
          </w:p>
          <w:p w14:paraId="3259EE19" w14:textId="43169CAD" w:rsidR="00FA4DC1" w:rsidRDefault="00FA4DC1" w:rsidP="00FA4DC1">
            <w:r>
              <w:t>If multiple days required for project keep Model Magic damp by storing in air tight baggies.</w:t>
            </w:r>
            <w:bookmarkStart w:id="0" w:name="_GoBack"/>
            <w:bookmarkEnd w:id="0"/>
          </w:p>
        </w:tc>
      </w:tr>
      <w:tr w:rsidR="002F4D85" w14:paraId="05CD7C5B" w14:textId="77777777" w:rsidTr="002F4D85">
        <w:tc>
          <w:tcPr>
            <w:tcW w:w="2945" w:type="dxa"/>
          </w:tcPr>
          <w:p w14:paraId="62A10D5E" w14:textId="77777777" w:rsidR="002F4D85" w:rsidRDefault="002F4D85" w:rsidP="002F4D85">
            <w:r>
              <w:t>Interdisciplinary Connections</w:t>
            </w:r>
          </w:p>
        </w:tc>
        <w:tc>
          <w:tcPr>
            <w:tcW w:w="2987" w:type="dxa"/>
          </w:tcPr>
          <w:p w14:paraId="578AAFF4" w14:textId="77777777" w:rsidR="002F4D85" w:rsidRDefault="002F4D85" w:rsidP="002F4D85">
            <w:r>
              <w:t>Language Arts</w:t>
            </w:r>
            <w:r w:rsidR="00035041">
              <w:t>, Science, Engineering</w:t>
            </w:r>
            <w:r>
              <w:t xml:space="preserve"> </w:t>
            </w:r>
          </w:p>
        </w:tc>
        <w:tc>
          <w:tcPr>
            <w:tcW w:w="2924" w:type="dxa"/>
          </w:tcPr>
          <w:p w14:paraId="7E8D178D" w14:textId="77777777" w:rsidR="002F4D85" w:rsidRDefault="002F4D85" w:rsidP="002F4D85"/>
        </w:tc>
      </w:tr>
      <w:tr w:rsidR="002F4D85" w14:paraId="063E87BA" w14:textId="77777777" w:rsidTr="002F4D85">
        <w:tc>
          <w:tcPr>
            <w:tcW w:w="2945" w:type="dxa"/>
          </w:tcPr>
          <w:p w14:paraId="3728538D" w14:textId="77777777" w:rsidR="002F4D85" w:rsidRDefault="002F4D85" w:rsidP="002F4D85">
            <w:r>
              <w:t>Modifications/Enrichment</w:t>
            </w:r>
          </w:p>
        </w:tc>
        <w:tc>
          <w:tcPr>
            <w:tcW w:w="2987" w:type="dxa"/>
          </w:tcPr>
          <w:p w14:paraId="211A0D4F" w14:textId="77777777" w:rsidR="002F4D85" w:rsidRDefault="002F4D85" w:rsidP="002F4D85">
            <w:r>
              <w:t>More time given and peer helpers</w:t>
            </w:r>
          </w:p>
        </w:tc>
        <w:tc>
          <w:tcPr>
            <w:tcW w:w="2924" w:type="dxa"/>
          </w:tcPr>
          <w:p w14:paraId="7F7D554E" w14:textId="77777777" w:rsidR="002F4D85" w:rsidRDefault="002F4D85" w:rsidP="002F4D85"/>
        </w:tc>
      </w:tr>
      <w:tr w:rsidR="002F4D85" w14:paraId="67E97105" w14:textId="77777777" w:rsidTr="002F4D85">
        <w:tc>
          <w:tcPr>
            <w:tcW w:w="2945" w:type="dxa"/>
          </w:tcPr>
          <w:p w14:paraId="27E99DC0" w14:textId="77777777" w:rsidR="002F4D85" w:rsidRDefault="002F4D85" w:rsidP="002F4D85">
            <w:r>
              <w:t>Evaluation</w:t>
            </w:r>
          </w:p>
        </w:tc>
        <w:tc>
          <w:tcPr>
            <w:tcW w:w="2987" w:type="dxa"/>
          </w:tcPr>
          <w:p w14:paraId="4855848C" w14:textId="77777777" w:rsidR="002F4D85" w:rsidRDefault="002F4D85" w:rsidP="002F4D85">
            <w:r>
              <w:t>Formative</w:t>
            </w:r>
          </w:p>
        </w:tc>
        <w:tc>
          <w:tcPr>
            <w:tcW w:w="2924" w:type="dxa"/>
          </w:tcPr>
          <w:p w14:paraId="13CAD8BC" w14:textId="77777777" w:rsidR="002F4D85" w:rsidRDefault="002F4D85" w:rsidP="002F4D85">
            <w:r>
              <w:t>Summative</w:t>
            </w:r>
          </w:p>
        </w:tc>
      </w:tr>
      <w:tr w:rsidR="002F4D85" w14:paraId="7DA13029" w14:textId="77777777" w:rsidTr="002F4D85">
        <w:tc>
          <w:tcPr>
            <w:tcW w:w="2945" w:type="dxa"/>
          </w:tcPr>
          <w:p w14:paraId="01A1CD06" w14:textId="77777777" w:rsidR="002F4D85" w:rsidRDefault="002F4D85" w:rsidP="002F4D85"/>
        </w:tc>
        <w:tc>
          <w:tcPr>
            <w:tcW w:w="2987" w:type="dxa"/>
          </w:tcPr>
          <w:p w14:paraId="37430A7D" w14:textId="77777777" w:rsidR="002F4D85" w:rsidRDefault="002F4D85" w:rsidP="002F4D85">
            <w:r>
              <w:t>Observation</w:t>
            </w:r>
          </w:p>
        </w:tc>
        <w:tc>
          <w:tcPr>
            <w:tcW w:w="2924" w:type="dxa"/>
          </w:tcPr>
          <w:p w14:paraId="21F636CE" w14:textId="77777777" w:rsidR="002F4D85" w:rsidRDefault="00035041" w:rsidP="00177CC3">
            <w:r>
              <w:t>Questions</w:t>
            </w:r>
            <w:r w:rsidR="00177CC3">
              <w:t>. Students demonstrate through answers they understand lesson objectives.</w:t>
            </w:r>
            <w:r>
              <w:t xml:space="preserve"> </w:t>
            </w:r>
          </w:p>
        </w:tc>
      </w:tr>
    </w:tbl>
    <w:p w14:paraId="2BC17EFF" w14:textId="77777777" w:rsidR="002F4D85" w:rsidRDefault="002F4D85" w:rsidP="002F4D85">
      <w:pPr>
        <w:jc w:val="center"/>
      </w:pPr>
    </w:p>
    <w:sectPr w:rsidR="002F4D85" w:rsidSect="004422D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E2766"/>
    <w:multiLevelType w:val="hybridMultilevel"/>
    <w:tmpl w:val="C100C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85"/>
    <w:rsid w:val="00035041"/>
    <w:rsid w:val="00177CC3"/>
    <w:rsid w:val="002F4D85"/>
    <w:rsid w:val="003E054A"/>
    <w:rsid w:val="004422DA"/>
    <w:rsid w:val="0079143D"/>
    <w:rsid w:val="009D526D"/>
    <w:rsid w:val="00CC6BC1"/>
    <w:rsid w:val="00EE15C2"/>
    <w:rsid w:val="00FA4D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3690CC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F4D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F4D85"/>
    <w:pPr>
      <w:spacing w:after="200" w:line="276" w:lineRule="auto"/>
      <w:ind w:left="720"/>
      <w:contextualSpacing/>
    </w:pPr>
    <w:rPr>
      <w:rFonts w:eastAsiaTheme="minorHAnsi"/>
      <w:sz w:val="22"/>
      <w:szCs w:val="22"/>
    </w:rPr>
  </w:style>
  <w:style w:type="character" w:styleId="Hyperlink">
    <w:name w:val="Hyperlink"/>
    <w:basedOn w:val="DefaultParagraphFont"/>
    <w:uiPriority w:val="99"/>
    <w:unhideWhenUsed/>
    <w:rsid w:val="00035041"/>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F4D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F4D85"/>
    <w:pPr>
      <w:spacing w:after="200" w:line="276" w:lineRule="auto"/>
      <w:ind w:left="720"/>
      <w:contextualSpacing/>
    </w:pPr>
    <w:rPr>
      <w:rFonts w:eastAsiaTheme="minorHAnsi"/>
      <w:sz w:val="22"/>
      <w:szCs w:val="22"/>
    </w:rPr>
  </w:style>
  <w:style w:type="character" w:styleId="Hyperlink">
    <w:name w:val="Hyperlink"/>
    <w:basedOn w:val="DefaultParagraphFont"/>
    <w:uiPriority w:val="99"/>
    <w:unhideWhenUsed/>
    <w:rsid w:val="0003504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scratch.mit.edu/projects/216222423/"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395</Words>
  <Characters>2252</Characters>
  <Application>Microsoft Macintosh Word</Application>
  <DocSecurity>0</DocSecurity>
  <Lines>18</Lines>
  <Paragraphs>5</Paragraphs>
  <ScaleCrop>false</ScaleCrop>
  <Company/>
  <LinksUpToDate>false</LinksUpToDate>
  <CharactersWithSpaces>2642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Whiteland</dc:creator>
  <cp:keywords/>
  <dc:description/>
  <cp:lastModifiedBy>Susan Whiteland</cp:lastModifiedBy>
  <cp:revision>4</cp:revision>
  <dcterms:created xsi:type="dcterms:W3CDTF">2018-10-24T14:26:00Z</dcterms:created>
  <dcterms:modified xsi:type="dcterms:W3CDTF">2018-10-24T14:39:00Z</dcterms:modified>
</cp:coreProperties>
</file>